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2" w:rsidRPr="003A3D6F" w:rsidRDefault="003A3D6F" w:rsidP="003A3D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A3D6F">
        <w:rPr>
          <w:rFonts w:ascii="Times New Roman" w:hAnsi="Times New Roman" w:cs="Times New Roman"/>
        </w:rPr>
        <w:t>Государственное бюджетное общеобразовательное учреждение школа № 565</w:t>
      </w: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  <w:r w:rsidRPr="003A3D6F">
        <w:rPr>
          <w:rFonts w:ascii="Times New Roman" w:hAnsi="Times New Roman" w:cs="Times New Roman"/>
        </w:rPr>
        <w:t>Кировского района Санкт-Петербурга</w:t>
      </w: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Реализует образовательные программы:</w:t>
      </w: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 основная образовательная программа 2014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41"/>
        <w:gridCol w:w="5810"/>
      </w:tblGrid>
      <w:tr w:rsidR="003A3D6F" w:rsidTr="003A3D6F">
        <w:tc>
          <w:tcPr>
            <w:tcW w:w="3541" w:type="dxa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5810" w:type="dxa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3A3D6F" w:rsidTr="003A3D6F">
        <w:tc>
          <w:tcPr>
            <w:tcW w:w="3541" w:type="dxa"/>
            <w:vMerge w:val="restart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8.1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Русский язык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 xml:space="preserve">Чтение 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Математика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Окружающий мир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Музыка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Изобразительное искусство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Технология (трудовое обучение)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3A3D6F" w:rsidTr="003A3D6F">
        <w:tc>
          <w:tcPr>
            <w:tcW w:w="3541" w:type="dxa"/>
            <w:vMerge w:val="restart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8.2 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 xml:space="preserve">Развитие речи </w:t>
            </w:r>
            <w:r w:rsidRPr="003A3D6F">
              <w:rPr>
                <w:b w:val="0"/>
                <w:sz w:val="28"/>
                <w:szCs w:val="28"/>
              </w:rPr>
              <w:br/>
              <w:t>и окружающий мир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Альтернативное чтение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Графика и письмо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 xml:space="preserve">Математические представления </w:t>
            </w:r>
            <w:r w:rsidRPr="003A3D6F">
              <w:rPr>
                <w:b w:val="0"/>
                <w:sz w:val="28"/>
                <w:szCs w:val="28"/>
              </w:rPr>
              <w:br/>
              <w:t>и конструирование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Музыка и движение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Здоровье и основы безопасности жизнедеятельности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Социально-бытовая ориентировка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Ручной труд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Адаптивная физкультура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Наш город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Рисование</w:t>
            </w:r>
          </w:p>
        </w:tc>
      </w:tr>
      <w:tr w:rsidR="003A3D6F" w:rsidTr="003A3D6F">
        <w:tc>
          <w:tcPr>
            <w:tcW w:w="3541" w:type="dxa"/>
            <w:vMerge w:val="restart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8.3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Зрительно-слуховая стимуляция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Тактильная стимуляция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Стимуляция обонятельной чувствительности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Адаптивная физическая культура</w:t>
            </w:r>
          </w:p>
        </w:tc>
      </w:tr>
      <w:tr w:rsidR="003A3D6F" w:rsidTr="003A3D6F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Коммуникативная стимуляция</w:t>
            </w:r>
          </w:p>
        </w:tc>
      </w:tr>
      <w:tr w:rsidR="003A3D6F" w:rsidTr="003A3D6F">
        <w:tc>
          <w:tcPr>
            <w:tcW w:w="3541" w:type="dxa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A3D6F" w:rsidTr="003A3D6F">
        <w:trPr>
          <w:trHeight w:val="153"/>
        </w:trPr>
        <w:tc>
          <w:tcPr>
            <w:tcW w:w="3541" w:type="dxa"/>
            <w:vMerge w:val="restart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8.1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Русский язык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Чтение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Математика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История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Обществознание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Природоведение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География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Биология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Музыка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Изобразительное искусство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Технология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Социально-бытовая ориентировка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Align w:val="center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История и культура Санкт-Петербурга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Align w:val="center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Этика и психология семейной жизни</w:t>
            </w:r>
          </w:p>
        </w:tc>
      </w:tr>
      <w:tr w:rsidR="003A3D6F" w:rsidTr="003A3D6F">
        <w:trPr>
          <w:trHeight w:val="15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Литературное чтение</w:t>
            </w:r>
          </w:p>
        </w:tc>
      </w:tr>
    </w:tbl>
    <w:p w:rsidR="003A3D6F" w:rsidRPr="003A3D6F" w:rsidRDefault="003A3D6F" w:rsidP="003A3D6F">
      <w:pPr>
        <w:jc w:val="center"/>
        <w:rPr>
          <w:rFonts w:ascii="Times New Roman" w:hAnsi="Times New Roman" w:cs="Times New Roman"/>
        </w:rPr>
      </w:pP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основная образовательная программа 2016года в соответствии с ФГОС 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</w:t>
      </w:r>
    </w:p>
    <w:p w:rsidR="003A3D6F" w:rsidRDefault="003A3D6F" w:rsidP="003A3D6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41"/>
        <w:gridCol w:w="5810"/>
      </w:tblGrid>
      <w:tr w:rsidR="003A3D6F" w:rsidTr="006F3B9C">
        <w:tc>
          <w:tcPr>
            <w:tcW w:w="3541" w:type="dxa"/>
          </w:tcPr>
          <w:p w:rsidR="003A3D6F" w:rsidRDefault="003A3D6F" w:rsidP="006F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5810" w:type="dxa"/>
          </w:tcPr>
          <w:p w:rsidR="003A3D6F" w:rsidRDefault="003A3D6F" w:rsidP="006F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3A3D6F" w:rsidTr="006F3B9C">
        <w:tc>
          <w:tcPr>
            <w:tcW w:w="3541" w:type="dxa"/>
            <w:vMerge w:val="restart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8.1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Русский язык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Чтение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Речевая практика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Математика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Музыка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Рисование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Ручной труд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 xml:space="preserve">Ритмика 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КРЗ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Логопедические игры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3A3D6F">
              <w:rPr>
                <w:b w:val="0"/>
                <w:sz w:val="28"/>
                <w:szCs w:val="28"/>
              </w:rPr>
              <w:t>Психокоррекция</w:t>
            </w:r>
            <w:proofErr w:type="spellEnd"/>
            <w:r w:rsidRPr="003A3D6F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Игровая деятельность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Культура и искусство</w:t>
            </w:r>
          </w:p>
        </w:tc>
      </w:tr>
      <w:tr w:rsidR="003A3D6F" w:rsidTr="006F3B9C">
        <w:tc>
          <w:tcPr>
            <w:tcW w:w="3541" w:type="dxa"/>
            <w:vMerge w:val="restart"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8.2 </w:t>
            </w: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Речь и альтернативная коммуникация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Математические представления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Окружающий природный мир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Человек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Окружающий социальный мир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Музыка и движение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Изобразительная деятельность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Ручной труд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Адаптивная физкультура</w:t>
            </w:r>
          </w:p>
        </w:tc>
      </w:tr>
      <w:tr w:rsidR="003A3D6F" w:rsidTr="003A3D6F">
        <w:trPr>
          <w:trHeight w:val="443"/>
        </w:trPr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Коррекционно-развивающие занятия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Наш город</w:t>
            </w:r>
          </w:p>
        </w:tc>
      </w:tr>
      <w:tr w:rsidR="003A3D6F" w:rsidTr="006F3B9C">
        <w:tc>
          <w:tcPr>
            <w:tcW w:w="3541" w:type="dxa"/>
            <w:vMerge/>
          </w:tcPr>
          <w:p w:rsidR="003A3D6F" w:rsidRDefault="003A3D6F" w:rsidP="003A3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A3D6F" w:rsidRPr="003A3D6F" w:rsidRDefault="003A3D6F" w:rsidP="003A3D6F">
            <w:pPr>
              <w:pStyle w:val="a4"/>
              <w:spacing w:after="0"/>
              <w:ind w:left="0"/>
              <w:jc w:val="both"/>
              <w:rPr>
                <w:b w:val="0"/>
                <w:sz w:val="28"/>
                <w:szCs w:val="28"/>
              </w:rPr>
            </w:pPr>
            <w:r w:rsidRPr="003A3D6F">
              <w:rPr>
                <w:b w:val="0"/>
                <w:sz w:val="28"/>
                <w:szCs w:val="28"/>
              </w:rPr>
              <w:t>Сенсорное развитие</w:t>
            </w:r>
          </w:p>
        </w:tc>
      </w:tr>
    </w:tbl>
    <w:p w:rsidR="003A3D6F" w:rsidRDefault="003A3D6F"/>
    <w:p w:rsidR="00DA643E" w:rsidRDefault="00DA643E">
      <w:r>
        <w:rPr>
          <w:noProof/>
          <w:lang w:eastAsia="ru-RU"/>
        </w:rPr>
        <w:lastRenderedPageBreak/>
        <w:drawing>
          <wp:inline distT="0" distB="0" distL="0" distR="0">
            <wp:extent cx="5940425" cy="8403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ы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6F"/>
    <w:rsid w:val="001936DA"/>
    <w:rsid w:val="001B46E2"/>
    <w:rsid w:val="00352DFB"/>
    <w:rsid w:val="003A3D6F"/>
    <w:rsid w:val="006A4487"/>
    <w:rsid w:val="00D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A3D6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3D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A3D6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3D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Дима</cp:lastModifiedBy>
  <cp:revision>2</cp:revision>
  <dcterms:created xsi:type="dcterms:W3CDTF">2017-10-31T18:32:00Z</dcterms:created>
  <dcterms:modified xsi:type="dcterms:W3CDTF">2017-10-31T18:32:00Z</dcterms:modified>
</cp:coreProperties>
</file>